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CA57F">
      <w:pPr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Lisa 1</w:t>
      </w:r>
    </w:p>
    <w:p w14:paraId="1EF69BDF">
      <w:pPr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Häädemeeste Vallavalitsuse </w:t>
      </w:r>
    </w:p>
    <w:p w14:paraId="620F5A9D">
      <w:pPr>
        <w:spacing w:before="0"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juuni 2019 korraldusele nr 309</w:t>
      </w:r>
    </w:p>
    <w:p w14:paraId="44B3F960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544DABDF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AVALIKU ÜRITUSE KORRALDAMISE LOA TAOTLUS</w:t>
      </w:r>
    </w:p>
    <w:p w14:paraId="0EE36E52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302E1CDA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Andmed avaliku ürituse korraldaja kohta</w:t>
      </w:r>
    </w:p>
    <w:tbl>
      <w:tblPr>
        <w:tblStyle w:val="3"/>
        <w:tblW w:w="0" w:type="auto"/>
        <w:tblInd w:w="-5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 w14:paraId="16560EB2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351" w:type="dxa"/>
          </w:tcPr>
          <w:p w14:paraId="58898C00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1. Nimi</w:t>
            </w:r>
          </w:p>
        </w:tc>
      </w:tr>
      <w:tr w14:paraId="6B70039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7672DC88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HC Kärnatajad</w:t>
            </w:r>
          </w:p>
        </w:tc>
      </w:tr>
      <w:tr w14:paraId="46C5A58E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4AF45EEA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2. Registrikood või isikukood</w:t>
            </w:r>
          </w:p>
        </w:tc>
      </w:tr>
      <w:tr w14:paraId="5D064B9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0C59BF8A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color w:val="A6A6A6"/>
                <w:sz w:val="24"/>
                <w:szCs w:val="24"/>
                <w:lang w:eastAsia="et-EE"/>
              </w:rPr>
              <w:t>…</w:t>
            </w:r>
          </w:p>
        </w:tc>
      </w:tr>
      <w:tr w14:paraId="0CEE057E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6855D14D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3. Aadress</w:t>
            </w:r>
          </w:p>
        </w:tc>
      </w:tr>
      <w:tr w14:paraId="7C2513B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4F149ECB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Käärdi 3b, Võiste, Häädemeeste vald.</w:t>
            </w:r>
          </w:p>
        </w:tc>
      </w:tr>
      <w:tr w14:paraId="5333E3F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020E9BFF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4. Korraldaja esindaja nimi / vastutav isik </w:t>
            </w:r>
            <w:r>
              <w:rPr>
                <w:rFonts w:ascii="Times New Roman" w:hAnsi="Times New Roman"/>
                <w:sz w:val="20"/>
                <w:szCs w:val="24"/>
                <w:lang w:eastAsia="et-EE"/>
              </w:rPr>
              <w:t>(füüsiline isik)</w:t>
            </w:r>
          </w:p>
        </w:tc>
      </w:tr>
      <w:tr w14:paraId="5CDD405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19ACA363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Tago Madissoo</w:t>
            </w:r>
          </w:p>
        </w:tc>
      </w:tr>
      <w:tr w14:paraId="332303B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3BC89EF2">
            <w:pPr>
              <w:pStyle w:val="7"/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5. Korraldaja esindaja kontaktandmed (mobiilinumber ja e-posti aadress),</w:t>
            </w:r>
          </w:p>
          <w:p w14:paraId="42CDF3F2">
            <w:pPr>
              <w:pStyle w:val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mille kaudu on võimalik ürituse korraldajaga ühendust saada kogu ürituse korraldamise ja pidamise aja jooksul kuni ürituse korraldamise kohustuste nõuetekohase täitmiseni</w:t>
            </w:r>
          </w:p>
        </w:tc>
      </w:tr>
      <w:tr w14:paraId="2AD2814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</w:tcPr>
          <w:p w14:paraId="35527570">
            <w:pPr>
              <w:pStyle w:val="7"/>
              <w:spacing w:before="60" w:after="60"/>
              <w:jc w:val="both"/>
              <w:rPr>
                <w:rFonts w:hint="default"/>
                <w:szCs w:val="20"/>
                <w:lang w:val="et-EE"/>
              </w:rPr>
            </w:pPr>
            <w:r>
              <w:rPr>
                <w:rFonts w:hint="default"/>
                <w:szCs w:val="20"/>
                <w:lang w:val="et-EE"/>
              </w:rPr>
              <w:t>Tel. 55591883. e-mail: madissoo.tago@gmail.com</w:t>
            </w:r>
          </w:p>
        </w:tc>
      </w:tr>
    </w:tbl>
    <w:p w14:paraId="0C3C193C">
      <w:pPr>
        <w:spacing w:before="0" w:after="0"/>
        <w:rPr>
          <w:rFonts w:ascii="Times New Roman" w:hAnsi="Times New Roman"/>
          <w:b/>
          <w:sz w:val="24"/>
          <w:szCs w:val="24"/>
        </w:rPr>
      </w:pPr>
    </w:p>
    <w:p w14:paraId="5A93CE29">
      <w:pPr>
        <w:spacing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Andmed avaliku ürituse kohta</w:t>
      </w:r>
    </w:p>
    <w:tbl>
      <w:tblPr>
        <w:tblStyle w:val="3"/>
        <w:tblW w:w="0" w:type="auto"/>
        <w:tblInd w:w="-5" w:type="dxa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2906"/>
        <w:gridCol w:w="3008"/>
      </w:tblGrid>
      <w:tr w14:paraId="5374E22C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0E570BA2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6. Ürituse nimetus</w:t>
            </w:r>
          </w:p>
        </w:tc>
      </w:tr>
      <w:tr w14:paraId="7BD53FA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4D1B297B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Kärnatajate HC sünnipäev</w:t>
            </w:r>
          </w:p>
        </w:tc>
      </w:tr>
      <w:tr w14:paraId="73EA3F1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</w:tblPrEx>
        <w:tc>
          <w:tcPr>
            <w:tcW w:w="9351" w:type="dxa"/>
            <w:gridSpan w:val="3"/>
          </w:tcPr>
          <w:p w14:paraId="1DB43151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7. Ürituse vorm (spordivõistlus, lõbustusüritus, laat jne) </w:t>
            </w:r>
          </w:p>
        </w:tc>
      </w:tr>
      <w:tr w14:paraId="17479E41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1EE6202A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Lõbustusüritus</w:t>
            </w:r>
          </w:p>
        </w:tc>
      </w:tr>
      <w:tr w14:paraId="659B7747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1A1D0EA2">
            <w:pPr>
              <w:spacing w:before="0" w:after="0"/>
              <w:rPr>
                <w:rFonts w:ascii="Times New Roman" w:hAnsi="Times New Roman"/>
                <w:sz w:val="20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8. Ürituse sisu kirjeldus/iseloomustus: ürituse mõte, eesmärk ning aja- ja tegevuskava </w:t>
            </w:r>
            <w:r>
              <w:rPr>
                <w:rStyle w:val="4"/>
                <w:rFonts w:ascii="Times New Roman" w:hAnsi="Times New Roman"/>
                <w:sz w:val="20"/>
                <w:szCs w:val="20"/>
                <w:lang w:eastAsia="et-EE"/>
              </w:rPr>
              <w:footnoteReference w:id="0"/>
            </w:r>
          </w:p>
        </w:tc>
      </w:tr>
      <w:tr w14:paraId="0C60842C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7A3382AB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Meelelahutus</w:t>
            </w:r>
          </w:p>
        </w:tc>
      </w:tr>
      <w:tr w14:paraId="111E2F1C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20DE5B8B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9. Toimumise koht (aadress, katastriüksuse number) ja liikumismarsruut (selle olemasolu korral)</w:t>
            </w:r>
          </w:p>
        </w:tc>
      </w:tr>
      <w:tr w14:paraId="130835A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03AB3BED">
            <w:pPr>
              <w:spacing w:before="60" w:after="60"/>
              <w:rPr>
                <w:rFonts w:ascii="Times New Roman" w:hAnsi="Times New Roman"/>
                <w:sz w:val="24"/>
                <w:szCs w:val="20"/>
                <w:lang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Käärdi 3b, Võiste, Häädemeeste vald.</w:t>
            </w:r>
          </w:p>
        </w:tc>
      </w:tr>
      <w:tr w14:paraId="1E7C07B2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4FCD2E18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10. Alguse ja lõpu kuupäev ning kellaaeg ning ettevalmistus- ja koristusaeg</w:t>
            </w:r>
          </w:p>
        </w:tc>
      </w:tr>
      <w:tr w14:paraId="6372BECE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</w:tcPr>
          <w:p w14:paraId="4B1C7F8C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Ürituse algus</w:t>
            </w:r>
          </w:p>
        </w:tc>
        <w:tc>
          <w:tcPr>
            <w:tcW w:w="2906" w:type="dxa"/>
          </w:tcPr>
          <w:p w14:paraId="42FD8EA1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07.06.2025</w:t>
            </w:r>
          </w:p>
        </w:tc>
        <w:tc>
          <w:tcPr>
            <w:tcW w:w="3008" w:type="dxa"/>
          </w:tcPr>
          <w:p w14:paraId="386A18EA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18.00</w:t>
            </w:r>
          </w:p>
        </w:tc>
      </w:tr>
      <w:tr w14:paraId="5654FA4C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</w:tcPr>
          <w:p w14:paraId="5C929720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Ürituse lõpp</w:t>
            </w:r>
          </w:p>
        </w:tc>
        <w:tc>
          <w:tcPr>
            <w:tcW w:w="2906" w:type="dxa"/>
          </w:tcPr>
          <w:p w14:paraId="17C97F3B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04.06.2025</w:t>
            </w:r>
          </w:p>
        </w:tc>
        <w:tc>
          <w:tcPr>
            <w:tcW w:w="3008" w:type="dxa"/>
          </w:tcPr>
          <w:p w14:paraId="42573743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02.00</w:t>
            </w:r>
          </w:p>
        </w:tc>
      </w:tr>
      <w:tr w14:paraId="0F425420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7" w:type="dxa"/>
          </w:tcPr>
          <w:p w14:paraId="6DCBCAB1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Ala kasutamise algus</w:t>
            </w:r>
          </w:p>
        </w:tc>
        <w:tc>
          <w:tcPr>
            <w:tcW w:w="2906" w:type="dxa"/>
          </w:tcPr>
          <w:p w14:paraId="3678B88F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3008" w:type="dxa"/>
          </w:tcPr>
          <w:p w14:paraId="3BC8A20E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</w:p>
        </w:tc>
      </w:tr>
      <w:tr w14:paraId="2DBF267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437" w:type="dxa"/>
          </w:tcPr>
          <w:p w14:paraId="1BCC0FA6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Ala kasutamise lõpp</w:t>
            </w:r>
          </w:p>
        </w:tc>
        <w:tc>
          <w:tcPr>
            <w:tcW w:w="2906" w:type="dxa"/>
          </w:tcPr>
          <w:p w14:paraId="7AC39A81">
            <w:pPr>
              <w:spacing w:before="60" w:after="6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</w:p>
        </w:tc>
        <w:tc>
          <w:tcPr>
            <w:tcW w:w="3008" w:type="dxa"/>
          </w:tcPr>
          <w:p w14:paraId="635F2B46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14:paraId="501276E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37" w:type="dxa"/>
          </w:tcPr>
          <w:p w14:paraId="24594220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11. Eeldatav osalejate arv</w:t>
            </w:r>
          </w:p>
        </w:tc>
        <w:tc>
          <w:tcPr>
            <w:tcW w:w="5914" w:type="dxa"/>
            <w:gridSpan w:val="2"/>
          </w:tcPr>
          <w:p w14:paraId="7C566D78">
            <w:pPr>
              <w:spacing w:before="0" w:after="0"/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en-US" w:eastAsia="et-EE"/>
              </w:rPr>
              <w:t>150</w:t>
            </w:r>
          </w:p>
        </w:tc>
      </w:tr>
      <w:tr w14:paraId="5E6A5D4C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64687D94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12. Teave kasutatava heli- ja valgustusseadmete kasutamise kohta</w:t>
            </w:r>
          </w:p>
        </w:tc>
      </w:tr>
      <w:tr w14:paraId="43ADE46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4A928726">
            <w:pPr>
              <w:spacing w:before="60" w:after="60"/>
              <w:rPr>
                <w:rFonts w:hint="default"/>
                <w:sz w:val="20"/>
                <w:szCs w:val="20"/>
                <w:lang w:val="en-US" w:eastAsia="et-EE"/>
              </w:rPr>
            </w:pPr>
            <w:r>
              <w:rPr>
                <w:rFonts w:hint="default"/>
                <w:sz w:val="20"/>
                <w:szCs w:val="20"/>
                <w:lang w:val="en-US" w:eastAsia="et-EE"/>
              </w:rPr>
              <w:t>Ansambel, helitehnika.</w:t>
            </w:r>
          </w:p>
        </w:tc>
      </w:tr>
      <w:tr w14:paraId="1D9422F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7CC08413">
            <w:pPr>
              <w:spacing w:before="0" w:after="0"/>
              <w:jc w:val="both"/>
              <w:rPr>
                <w:rFonts w:ascii="Times New Roman" w:hAnsi="Times New Roman"/>
                <w:sz w:val="24"/>
                <w:szCs w:val="20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13. Teave küttekoldevälise tule (lõke vms), tuletööde (tõrvikud vms)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ja F3- ja/või F4-kategooria pürotehnika kasutamise ja ohutusnõuete tagamise kohta. Küttekoldevälise tu</w:t>
            </w: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le- ja/või pürotehnika käitlemise koht märgitakse taotlusele lisataval asendiplaanil.</w:t>
            </w:r>
          </w:p>
        </w:tc>
      </w:tr>
      <w:tr w14:paraId="0F8A0651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70D0544C">
            <w:pPr>
              <w:spacing w:before="60" w:after="60"/>
              <w:rPr>
                <w:rFonts w:hint="default"/>
                <w:sz w:val="20"/>
                <w:szCs w:val="20"/>
                <w:lang w:val="en-US" w:eastAsia="et-EE"/>
              </w:rPr>
            </w:pPr>
            <w:r>
              <w:rPr>
                <w:rFonts w:hint="default"/>
                <w:sz w:val="20"/>
                <w:szCs w:val="20"/>
                <w:lang w:val="en-US" w:eastAsia="et-EE"/>
              </w:rPr>
              <w:t>-</w:t>
            </w:r>
          </w:p>
        </w:tc>
      </w:tr>
      <w:tr w14:paraId="7E6E8A9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1F146B66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 xml:space="preserve">14. </w:t>
            </w: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Turvalisuse ja avaliku korra eest vastutaja nimi ja tema sidevahendite andmed</w:t>
            </w:r>
          </w:p>
        </w:tc>
      </w:tr>
      <w:tr w14:paraId="3D017EDA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1ED42485">
            <w:pPr>
              <w:spacing w:before="60" w:after="60"/>
              <w:rPr>
                <w:rFonts w:hint="default"/>
                <w:sz w:val="20"/>
                <w:szCs w:val="20"/>
                <w:lang w:val="en-US" w:eastAsia="et-EE"/>
              </w:rPr>
            </w:pPr>
            <w:r>
              <w:rPr>
                <w:rFonts w:hint="default"/>
                <w:sz w:val="20"/>
                <w:szCs w:val="20"/>
                <w:lang w:val="en-US" w:eastAsia="et-EE"/>
              </w:rPr>
              <w:t>HC Kärnatajad</w:t>
            </w:r>
          </w:p>
        </w:tc>
      </w:tr>
      <w:tr w14:paraId="183F553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</w:tblPrEx>
        <w:tc>
          <w:tcPr>
            <w:tcW w:w="9351" w:type="dxa"/>
            <w:gridSpan w:val="3"/>
          </w:tcPr>
          <w:p w14:paraId="41016E5D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0"/>
                <w:lang w:eastAsia="et-EE"/>
              </w:rPr>
              <w:t>15. Liikluskorraldust tagava juriidilise või füüsilise isiku nimi ja kontaktandmed, juhul, kui ürituse korraldamisel see kaasatakse</w:t>
            </w:r>
          </w:p>
        </w:tc>
      </w:tr>
      <w:tr w14:paraId="15EB865C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5A1D8394">
            <w:pPr>
              <w:spacing w:before="60" w:after="60"/>
              <w:rPr>
                <w:rFonts w:hint="default"/>
                <w:sz w:val="20"/>
                <w:szCs w:val="20"/>
                <w:lang w:val="en-US" w:eastAsia="et-EE"/>
              </w:rPr>
            </w:pPr>
            <w:r>
              <w:rPr>
                <w:rFonts w:hint="default"/>
                <w:sz w:val="20"/>
                <w:szCs w:val="20"/>
                <w:lang w:val="en-US" w:eastAsia="et-EE"/>
              </w:rPr>
              <w:t>-</w:t>
            </w:r>
          </w:p>
        </w:tc>
      </w:tr>
      <w:tr w14:paraId="2C309A3E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108F036C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16. Teave inventari (telkide, lava, tribüünide, aedade, piirete, atraktsioonide, müügi- ja teeninduspunktide, käimlate, mittestatsionaarsete valgusallikate ja heliseadmete jms) paigaldamise kohta koos loeteluga</w:t>
            </w:r>
          </w:p>
        </w:tc>
      </w:tr>
      <w:tr w14:paraId="26817B4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</w:tblPrEx>
        <w:trPr>
          <w:trHeight w:val="70" w:hRule="atLeast"/>
        </w:trPr>
        <w:tc>
          <w:tcPr>
            <w:tcW w:w="9351" w:type="dxa"/>
            <w:gridSpan w:val="3"/>
          </w:tcPr>
          <w:p w14:paraId="1CDF911F">
            <w:pPr>
              <w:spacing w:before="60" w:after="60"/>
              <w:rPr>
                <w:rFonts w:hint="default"/>
                <w:sz w:val="20"/>
                <w:szCs w:val="24"/>
                <w:lang w:val="en-US" w:eastAsia="et-EE"/>
              </w:rPr>
            </w:pPr>
            <w:r>
              <w:rPr>
                <w:rFonts w:hint="default"/>
                <w:sz w:val="20"/>
                <w:szCs w:val="24"/>
                <w:lang w:val="en-US" w:eastAsia="et-EE"/>
              </w:rPr>
              <w:t>Välilava.</w:t>
            </w:r>
          </w:p>
        </w:tc>
      </w:tr>
      <w:tr w14:paraId="406F8B38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7A22A7F1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17. Teave piletimüügi korraldamise kohta</w:t>
            </w:r>
          </w:p>
        </w:tc>
      </w:tr>
      <w:tr w14:paraId="30D7519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24839093">
            <w:pPr>
              <w:spacing w:before="60" w:after="60"/>
              <w:rPr>
                <w:rFonts w:hint="default"/>
                <w:sz w:val="20"/>
                <w:szCs w:val="24"/>
                <w:lang w:val="en-US" w:eastAsia="et-EE"/>
              </w:rPr>
            </w:pPr>
            <w:r>
              <w:rPr>
                <w:rFonts w:hint="default"/>
                <w:sz w:val="20"/>
                <w:szCs w:val="24"/>
                <w:lang w:val="en-US" w:eastAsia="et-EE"/>
              </w:rPr>
              <w:t>Tasuline.</w:t>
            </w:r>
          </w:p>
        </w:tc>
      </w:tr>
      <w:tr w14:paraId="3BC51F3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6372C9F0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18. Teave alkohoolsete jookide müügi või pakkumise kohta ning alkohoolse joogi etanoolisisaldus (kuni 6% mahust, kuni 22% mahust, üle 22% mahust)</w:t>
            </w:r>
          </w:p>
        </w:tc>
      </w:tr>
      <w:tr w14:paraId="51579D8F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</w:tblPrEx>
        <w:tc>
          <w:tcPr>
            <w:tcW w:w="9351" w:type="dxa"/>
            <w:gridSpan w:val="3"/>
          </w:tcPr>
          <w:p w14:paraId="0BCB71C4">
            <w:pPr>
              <w:spacing w:before="60" w:after="60"/>
              <w:rPr>
                <w:rFonts w:hint="default"/>
                <w:sz w:val="20"/>
                <w:szCs w:val="24"/>
                <w:lang w:val="en-US" w:eastAsia="et-EE"/>
              </w:rPr>
            </w:pPr>
            <w:r>
              <w:rPr>
                <w:rFonts w:hint="default"/>
                <w:sz w:val="20"/>
                <w:szCs w:val="24"/>
                <w:lang w:val="en-US" w:eastAsia="et-EE"/>
              </w:rPr>
              <w:t>Alkohoolsed joogid.</w:t>
            </w:r>
          </w:p>
        </w:tc>
      </w:tr>
      <w:tr w14:paraId="7D409EC3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4AB67FDD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19. Teave operatiivteenistuste (politsei, päästeteenistus, kiirabi) kaasamise kohta</w:t>
            </w:r>
          </w:p>
        </w:tc>
      </w:tr>
      <w:tr w14:paraId="48FFB505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345B82E0">
            <w:pPr>
              <w:spacing w:before="60" w:after="60"/>
              <w:rPr>
                <w:rFonts w:hint="default"/>
                <w:sz w:val="20"/>
                <w:szCs w:val="24"/>
                <w:lang w:val="en-US" w:eastAsia="et-EE"/>
              </w:rPr>
            </w:pPr>
            <w:r>
              <w:rPr>
                <w:rFonts w:hint="default"/>
                <w:sz w:val="20"/>
                <w:szCs w:val="24"/>
                <w:lang w:val="en-US" w:eastAsia="et-EE"/>
              </w:rPr>
              <w:t>-</w:t>
            </w:r>
          </w:p>
        </w:tc>
      </w:tr>
      <w:tr w14:paraId="552BB3BC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7086820A">
            <w:pPr>
              <w:spacing w:before="0" w:after="0"/>
              <w:jc w:val="both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20. Teave liikluspiirangu alasse sissesõiduloa taotlemise kohta (nt </w:t>
            </w:r>
            <w:r>
              <w:rPr>
                <w:rFonts w:ascii="Times New Roman" w:hAnsi="Times New Roman"/>
                <w:sz w:val="24"/>
                <w:szCs w:val="18"/>
                <w:lang w:eastAsia="et-EE"/>
              </w:rPr>
              <w:t>veokid heli- ja lavatehnikaga)</w:t>
            </w:r>
          </w:p>
        </w:tc>
      </w:tr>
      <w:tr w14:paraId="53263676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3E403575">
            <w:pPr>
              <w:spacing w:before="60" w:after="60"/>
              <w:rPr>
                <w:rFonts w:hint="default"/>
                <w:sz w:val="20"/>
                <w:szCs w:val="24"/>
                <w:lang w:val="en-US" w:eastAsia="et-EE"/>
              </w:rPr>
            </w:pPr>
            <w:r>
              <w:rPr>
                <w:rFonts w:hint="default"/>
                <w:sz w:val="20"/>
                <w:szCs w:val="24"/>
                <w:lang w:val="en-US" w:eastAsia="et-EE"/>
              </w:rPr>
              <w:t>-</w:t>
            </w:r>
          </w:p>
        </w:tc>
      </w:tr>
      <w:tr w14:paraId="0CE4DA4B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035C8D4C">
            <w:pPr>
              <w:spacing w:before="0" w:after="0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21. Taotluse esitaja äranägemisel muu oluline teave (meditsiinilise abi kohaloleku vajadus üritue ajal; kui üritus toimub kolmandatele isikutele kuuluvas hoones või territooriumil, siis vajadusel nende kirjalik või elektrooniliselt digitaalselt allkirjastatud nõusolek).</w:t>
            </w:r>
          </w:p>
        </w:tc>
      </w:tr>
      <w:tr w14:paraId="1BAD7229">
        <w:tblPrEx>
          <w:tblBorders>
            <w:top w:val="single" w:color="A6A6A6" w:sz="4" w:space="0"/>
            <w:left w:val="single" w:color="A6A6A6" w:sz="4" w:space="0"/>
            <w:bottom w:val="single" w:color="A6A6A6" w:sz="4" w:space="0"/>
            <w:right w:val="single" w:color="A6A6A6" w:sz="4" w:space="0"/>
            <w:insideH w:val="single" w:color="A6A6A6" w:sz="4" w:space="0"/>
            <w:insideV w:val="single" w:color="A6A6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</w:tcPr>
          <w:p w14:paraId="42C72AD8">
            <w:pPr>
              <w:spacing w:before="60" w:after="60"/>
              <w:rPr>
                <w:rFonts w:hint="default"/>
                <w:sz w:val="20"/>
                <w:szCs w:val="24"/>
                <w:lang w:val="en-US" w:eastAsia="et-EE"/>
              </w:rPr>
            </w:pPr>
            <w:r>
              <w:rPr>
                <w:rFonts w:hint="default"/>
                <w:sz w:val="20"/>
                <w:szCs w:val="24"/>
                <w:lang w:val="en-US" w:eastAsia="et-EE"/>
              </w:rPr>
              <w:t>-</w:t>
            </w:r>
          </w:p>
        </w:tc>
      </w:tr>
    </w:tbl>
    <w:p w14:paraId="178DBE51">
      <w:pPr>
        <w:pStyle w:val="8"/>
        <w:numPr>
          <w:ilvl w:val="0"/>
          <w:numId w:val="0"/>
        </w:numPr>
        <w:rPr>
          <w:b/>
          <w:szCs w:val="23"/>
        </w:rPr>
      </w:pPr>
    </w:p>
    <w:p w14:paraId="2381B8A8">
      <w:pPr>
        <w:pStyle w:val="8"/>
        <w:numPr>
          <w:ilvl w:val="0"/>
          <w:numId w:val="0"/>
        </w:numPr>
        <w:rPr>
          <w:b/>
          <w:szCs w:val="24"/>
        </w:rPr>
      </w:pPr>
      <w:r>
        <w:rPr>
          <w:b/>
          <w:szCs w:val="23"/>
        </w:rPr>
        <w:t xml:space="preserve">Taotlusele </w:t>
      </w:r>
      <w:r>
        <w:rPr>
          <w:b/>
          <w:szCs w:val="24"/>
        </w:rPr>
        <w:t xml:space="preserve">lisatakse järgmised dokumendid </w:t>
      </w:r>
      <w:r>
        <w:rPr>
          <w:rFonts w:ascii="TimesNewRomanPSMT" w:hAnsi="TimesNewRomanPSMT" w:cs="TimesNewRomanPSMT"/>
          <w:sz w:val="20"/>
          <w:lang w:eastAsia="et-EE"/>
        </w:rPr>
        <w:t>(</w:t>
      </w:r>
      <w:r>
        <w:rPr>
          <w:rFonts w:ascii="TimesNewRomanPS-ItalicMT" w:hAnsi="TimesNewRomanPS-ItalicMT" w:cs="TimesNewRomanPS-ItalicMT"/>
          <w:i/>
          <w:iCs/>
          <w:sz w:val="20"/>
          <w:lang w:eastAsia="et-EE"/>
        </w:rPr>
        <w:t>märkige märkeruutu linnuke vastava lisa kohta</w:t>
      </w:r>
      <w:r>
        <w:rPr>
          <w:rFonts w:ascii="TimesNewRomanPSMT" w:hAnsi="TimesNewRomanPSMT" w:cs="TimesNewRomanPSMT"/>
          <w:sz w:val="20"/>
          <w:lang w:eastAsia="et-EE"/>
        </w:rPr>
        <w:t>)</w:t>
      </w:r>
      <w:r>
        <w:t>:</w:t>
      </w:r>
    </w:p>
    <w:p w14:paraId="64472120">
      <w:pPr>
        <w:pStyle w:val="10"/>
        <w:spacing w:before="0" w:beforeAutospacing="0" w:after="0" w:afterAutospacing="0"/>
        <w:jc w:val="both"/>
        <w:rPr>
          <w:rFonts w:ascii="Times New Roman"/>
        </w:rPr>
      </w:pPr>
      <w:r>
        <w:rPr>
          <w:rFonts w:hint="eastAsia" w:ascii="MS Gothic" w:hAnsi="MS Gothic" w:eastAsia="MS Gothic" w:cs="Calibri"/>
          <w:sz w:val="28"/>
          <w:szCs w:val="28"/>
        </w:rPr>
        <w:t>☐</w:t>
      </w:r>
      <w:r>
        <w:rPr>
          <w:rFonts w:cs="Calibri"/>
          <w:sz w:val="20"/>
          <w:szCs w:val="20"/>
        </w:rPr>
        <w:t xml:space="preserve"> </w:t>
      </w:r>
      <w:r>
        <w:rPr>
          <w:rFonts w:ascii="Times New Roman"/>
        </w:rPr>
        <w:t>asukohaplaan, milles on märgitud täpne ürituse toimumise koht ning küttekoldevälise tule ja/või pürotehnika käitlemise koht</w:t>
      </w:r>
    </w:p>
    <w:p w14:paraId="77E4BDD3">
      <w:pPr>
        <w:pStyle w:val="8"/>
        <w:numPr>
          <w:ilvl w:val="0"/>
          <w:numId w:val="0"/>
        </w:numPr>
      </w:pPr>
      <w:r>
        <w:rPr>
          <w:rFonts w:hint="eastAsia" w:ascii="MS Gothic" w:hAnsi="MS Gothic" w:eastAsia="MS Gothic" w:cs="Calibri"/>
          <w:sz w:val="28"/>
          <w:szCs w:val="28"/>
        </w:rPr>
        <w:t>☐</w:t>
      </w:r>
      <w:r>
        <w:rPr>
          <w:rFonts w:cs="Calibri"/>
          <w:sz w:val="20"/>
        </w:rPr>
        <w:t xml:space="preserve"> </w:t>
      </w:r>
      <w:r>
        <w:rPr>
          <w:szCs w:val="24"/>
        </w:rPr>
        <w:t xml:space="preserve">ilutulestiku korraldamise loa taotlus vastavalt </w:t>
      </w:r>
      <w:r>
        <w:t>lõhkematerjaliseadusele</w:t>
      </w:r>
      <w:r>
        <w:rPr>
          <w:szCs w:val="24"/>
        </w:rPr>
        <w:t xml:space="preserve">, kui üritusel korraldatakse ilutulestik </w:t>
      </w:r>
      <w:r>
        <w:t>F3- ja/või F4-kategooria pürotehnilise tootega</w:t>
      </w:r>
    </w:p>
    <w:p w14:paraId="5F2E5D0A">
      <w:pPr>
        <w:pStyle w:val="8"/>
        <w:numPr>
          <w:ilvl w:val="0"/>
          <w:numId w:val="0"/>
        </w:numPr>
      </w:pPr>
    </w:p>
    <w:p w14:paraId="58634888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Ürituse korraldaja kooskõlastab ürituse järgmiste ametiasutustega ning esitab need koos </w:t>
      </w:r>
      <w:r>
        <w:rPr>
          <w:rFonts w:ascii="Times New Roman" w:hAnsi="Times New Roman"/>
          <w:b/>
          <w:sz w:val="24"/>
          <w:szCs w:val="24"/>
        </w:rPr>
        <w:t xml:space="preserve">taotlusega vallavalitsusele </w:t>
      </w:r>
      <w:r>
        <w:rPr>
          <w:rFonts w:ascii="Times New Roman" w:hAnsi="Times New Roman"/>
          <w:sz w:val="20"/>
          <w:szCs w:val="24"/>
          <w:lang w:eastAsia="et-EE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t-EE"/>
        </w:rPr>
        <w:t>märkige märkeruutu linnuke vastava lisa kohta</w:t>
      </w:r>
      <w:r>
        <w:rPr>
          <w:rFonts w:ascii="Times New Roman" w:hAnsi="Times New Roman"/>
          <w:sz w:val="24"/>
          <w:szCs w:val="24"/>
          <w:lang w:eastAsia="et-EE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092C075A">
      <w:pPr>
        <w:pStyle w:val="6"/>
        <w:spacing w:before="0" w:after="0" w:afterAutospacing="0"/>
        <w:jc w:val="both"/>
      </w:pPr>
      <w:r>
        <w:rPr>
          <w:rFonts w:ascii="Segoe UI Symbol" w:hAnsi="Segoe UI Symbol" w:eastAsia="MS Gothic" w:cs="Segoe UI Symbol"/>
        </w:rPr>
        <w:t>☐</w:t>
      </w:r>
      <w:r>
        <w:t xml:space="preserve"> Politsei- ja Piirivalveameti Lääne prefektuuriga</w:t>
      </w:r>
    </w:p>
    <w:p w14:paraId="468900AE">
      <w:pPr>
        <w:pStyle w:val="6"/>
        <w:spacing w:before="0" w:after="0" w:afterAutospacing="0"/>
        <w:jc w:val="both"/>
      </w:pPr>
      <w:r>
        <w:rPr>
          <w:rFonts w:ascii="Segoe UI Symbol" w:hAnsi="Segoe UI Symbol" w:eastAsia="MS Gothic" w:cs="Segoe UI Symbol"/>
        </w:rPr>
        <w:t>☐</w:t>
      </w:r>
      <w:r>
        <w:t xml:space="preserve"> Päästeameti Lääne päästekeskusega</w:t>
      </w:r>
    </w:p>
    <w:p w14:paraId="5B9B9846">
      <w:p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eastAsia="MS Gothic" w:cs="Segoe UI Symbol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Maanteeametiga, juhul kui liikluskorraldust muudetakse riigiteel</w:t>
      </w:r>
    </w:p>
    <w:p w14:paraId="08BC869D">
      <w:pPr>
        <w:pStyle w:val="7"/>
        <w:jc w:val="both"/>
      </w:pPr>
      <w:r>
        <w:rPr>
          <w:rFonts w:ascii="Segoe UI Symbol" w:hAnsi="Segoe UI Symbol" w:eastAsia="MS Gothic" w:cs="Segoe UI Symbol"/>
        </w:rPr>
        <w:t>☐</w:t>
      </w:r>
      <w:r>
        <w:t xml:space="preserve"> sõltuvalt ürituse iseloomust, laadist ja asukohast teiste asutustega, füüsiliste- ja/või juriidiliste isikutega ja/või organisatsioonidega</w:t>
      </w:r>
    </w:p>
    <w:p w14:paraId="1CEBCE6D">
      <w:pPr>
        <w:pStyle w:val="7"/>
        <w:jc w:val="both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114935</wp:posOffset>
                </wp:positionV>
                <wp:extent cx="239395" cy="31051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6744970"/>
                          <a:ext cx="23939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52487">
                            <w:pPr>
                              <w:rPr>
                                <w:rFonts w:hint="default"/>
                                <w:lang w:val="et-EE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15"/>
                                <w:szCs w:val="15"/>
                                <w:lang w:val="et-EE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2pt;margin-top:9.05pt;height:24.45pt;width:18.85pt;z-index:251659264;mso-width-relative:page;mso-height-relative:page;" filled="f" stroked="f" coordsize="21600,21600" o:gfxdata="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u7vVI9kAAAAIAQAADwAAAAAAAAABACAAAAAiAAAAZHJzL2Rvd25yZXYu&#10;eG1sUEsBAhQAFAAAAAgAh07iQJZxUR8zAgAAcAQAAA4AAAAAAAAAAQAgAAAAKA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052487">
                      <w:pPr>
                        <w:rPr>
                          <w:rFonts w:hint="default"/>
                          <w:lang w:val="et-EE"/>
                        </w:rPr>
                      </w:pPr>
                      <w:r>
                        <w:rPr>
                          <w:rFonts w:hint="default" w:ascii="Arial" w:hAnsi="Arial" w:cs="Arial"/>
                          <w:sz w:val="15"/>
                          <w:szCs w:val="15"/>
                          <w:lang w:val="et-EE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433902E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eastAsia="MS Gothic" w:cs="Segoe UI Symbol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t-EE"/>
        </w:rPr>
        <w:t>Nõustun taotluse menetlemisega seotud dokumentide saatmisega elektroonilises vormis e-posti aadressile.</w:t>
      </w:r>
    </w:p>
    <w:p w14:paraId="0E179969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0529A7C8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7991B708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14B1DDBB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1CD8754F">
      <w:pPr>
        <w:spacing w:before="0" w:after="0"/>
        <w:jc w:val="both"/>
        <w:rPr>
          <w:rFonts w:hint="default" w:ascii="Times New Roman" w:hAnsi="Times New Roman"/>
          <w:sz w:val="24"/>
          <w:szCs w:val="24"/>
          <w:lang w:val="et-EE"/>
        </w:rPr>
      </w:pPr>
      <w:r>
        <w:rPr>
          <w:rFonts w:hint="default" w:ascii="Times New Roman" w:hAnsi="Times New Roman"/>
          <w:sz w:val="24"/>
          <w:szCs w:val="24"/>
          <w:lang w:val="et-EE"/>
        </w:rPr>
        <w:t>Tago Madissoo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</w:tblGrid>
      <w:tr w14:paraId="02DC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40229940">
            <w:pPr>
              <w:spacing w:before="0" w:after="0"/>
              <w:ind w:left="-108"/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et-EE"/>
              </w:rPr>
              <w:t>/ees- ja perekonnanimi/</w:t>
            </w:r>
          </w:p>
        </w:tc>
      </w:tr>
      <w:tr w14:paraId="0240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53A5FAFD">
            <w:pPr>
              <w:spacing w:before="0" w:after="0"/>
              <w:ind w:left="-108"/>
              <w:rPr>
                <w:rFonts w:hint="default" w:ascii="Times New Roman" w:hAnsi="Times New Roman"/>
                <w:sz w:val="20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sz w:val="20"/>
                <w:szCs w:val="24"/>
                <w:lang w:val="en-US" w:eastAsia="et-EE"/>
              </w:rPr>
              <w:t>19.03.2025</w:t>
            </w:r>
          </w:p>
        </w:tc>
      </w:tr>
      <w:tr w14:paraId="3A28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148302CC">
            <w:pPr>
              <w:spacing w:before="0" w:after="0"/>
              <w:ind w:left="-108"/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et-EE"/>
              </w:rPr>
              <w:t>/kuupäev/</w:t>
            </w:r>
          </w:p>
        </w:tc>
      </w:tr>
      <w:tr w14:paraId="6CF59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25F832E7">
            <w:pPr>
              <w:spacing w:before="0" w:after="0"/>
              <w:ind w:left="-108"/>
              <w:rPr>
                <w:rFonts w:hint="default" w:ascii="Times New Roman" w:hAnsi="Times New Roman"/>
                <w:i/>
                <w:sz w:val="20"/>
                <w:szCs w:val="24"/>
                <w:lang w:val="en-US" w:eastAsia="et-EE"/>
              </w:rPr>
            </w:pPr>
            <w:r>
              <w:rPr>
                <w:rFonts w:hint="default" w:ascii="Times New Roman" w:hAnsi="Times New Roman"/>
                <w:i/>
                <w:sz w:val="20"/>
                <w:szCs w:val="24"/>
                <w:lang w:val="en-US" w:eastAsia="et-EE"/>
              </w:rPr>
              <w:t>digiallkiri</w:t>
            </w:r>
          </w:p>
        </w:tc>
      </w:tr>
      <w:tr w14:paraId="7CCA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1B4CBB4A">
            <w:pPr>
              <w:spacing w:before="0" w:after="0"/>
              <w:ind w:left="-108"/>
              <w:rPr>
                <w:rFonts w:ascii="Times New Roman" w:hAnsi="Times New Roman"/>
                <w:i/>
                <w:sz w:val="20"/>
                <w:szCs w:val="24"/>
                <w:lang w:eastAsia="et-EE"/>
              </w:rPr>
            </w:pPr>
            <w:r>
              <w:rPr>
                <w:rFonts w:ascii="Times New Roman" w:hAnsi="Times New Roman"/>
                <w:i/>
                <w:sz w:val="20"/>
                <w:szCs w:val="24"/>
                <w:lang w:eastAsia="et-EE"/>
              </w:rPr>
              <w:t>/allkiri / digiallkiri/</w:t>
            </w:r>
          </w:p>
        </w:tc>
      </w:tr>
    </w:tbl>
    <w:p w14:paraId="38D3629E">
      <w:pPr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14:paraId="374D6427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11A921CC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62E6D65C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4507DC47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6A23C8A0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7D956630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3430B101"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color w:val="000000"/>
          <w:sz w:val="20"/>
          <w:szCs w:val="20"/>
          <w:lang w:eastAsia="et-EE"/>
        </w:rPr>
      </w:pPr>
    </w:p>
    <w:p w14:paraId="3395242B"/>
    <w:sectPr>
      <w:pgSz w:w="11906" w:h="16838"/>
      <w:pgMar w:top="709" w:right="849" w:bottom="0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NewRomanPS-ItalicMT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 w14:paraId="71829FBA">
      <w:pPr>
        <w:pStyle w:val="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40D31"/>
    <w:multiLevelType w:val="multilevel"/>
    <w:tmpl w:val="2E040D31"/>
    <w:lvl w:ilvl="0" w:tentative="0">
      <w:start w:val="1"/>
      <w:numFmt w:val="decimal"/>
      <w:suff w:val="space"/>
      <w:lvlText w:val="§ %1. "/>
      <w:lvlJc w:val="left"/>
      <w:pPr>
        <w:ind w:left="284"/>
      </w:pPr>
      <w:rPr>
        <w:rFonts w:hint="default" w:cs="Times New Roman"/>
        <w:b/>
        <w:i w:val="0"/>
      </w:rPr>
    </w:lvl>
    <w:lvl w:ilvl="1" w:tentative="0">
      <w:start w:val="1"/>
      <w:numFmt w:val="decimal"/>
      <w:pStyle w:val="9"/>
      <w:suff w:val="space"/>
      <w:lvlText w:val="(%2)"/>
      <w:lvlJc w:val="left"/>
      <w:rPr>
        <w:rFonts w:hint="default" w:cs="Times New Roman"/>
      </w:rPr>
    </w:lvl>
    <w:lvl w:ilvl="2" w:tentative="0">
      <w:start w:val="1"/>
      <w:numFmt w:val="decimal"/>
      <w:pStyle w:val="8"/>
      <w:suff w:val="space"/>
      <w:lvlText w:val="%3)"/>
      <w:lvlJc w:val="left"/>
      <w:pPr>
        <w:ind w:left="142"/>
      </w:pPr>
      <w:rPr>
        <w:rFonts w:hint="default" w:cs="Times New Roman"/>
      </w:rPr>
    </w:lvl>
    <w:lvl w:ilvl="3" w:tentative="0">
      <w:start w:val="1"/>
      <w:numFmt w:val="none"/>
      <w:suff w:val="space"/>
      <w:lvlText w:val=""/>
      <w:lvlJc w:val="left"/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5246D"/>
    <w:rsid w:val="2555246D"/>
    <w:rsid w:val="6C12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Calibri" w:hAnsi="Calibri" w:eastAsia="Calibri" w:cs="Times New Roman"/>
      <w:sz w:val="22"/>
      <w:szCs w:val="22"/>
      <w:lang w:val="et-EE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99"/>
    <w:rPr>
      <w:rFonts w:cs="Times New Roman"/>
      <w:vertAlign w:val="superscript"/>
    </w:rPr>
  </w:style>
  <w:style w:type="paragraph" w:styleId="5">
    <w:name w:val="footnote text"/>
    <w:basedOn w:val="1"/>
    <w:qFormat/>
    <w:uiPriority w:val="99"/>
    <w:pPr>
      <w:spacing w:before="0" w:after="0"/>
    </w:pPr>
    <w:rPr>
      <w:rFonts w:ascii="Times New Roman" w:hAnsi="Times New Roman" w:eastAsia="Times New Roman"/>
      <w:sz w:val="20"/>
      <w:szCs w:val="20"/>
      <w:lang w:eastAsia="et-EE"/>
    </w:rPr>
  </w:style>
  <w:style w:type="paragraph" w:styleId="6">
    <w:name w:val="Normal (Web)"/>
    <w:basedOn w:val="1"/>
    <w:qFormat/>
    <w:uiPriority w:val="99"/>
    <w:pPr>
      <w:spacing w:before="240" w:after="100" w:afterAutospacing="1"/>
    </w:pPr>
    <w:rPr>
      <w:rFonts w:ascii="Times New Roman" w:hAnsi="Times New Roman" w:eastAsia="Times New Roman"/>
      <w:sz w:val="24"/>
      <w:szCs w:val="24"/>
      <w:lang w:eastAsia="et-EE"/>
    </w:rPr>
  </w:style>
  <w:style w:type="paragraph" w:customStyle="1" w:styleId="7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t-EE" w:eastAsia="et-EE" w:bidi="ar-SA"/>
    </w:rPr>
  </w:style>
  <w:style w:type="paragraph" w:customStyle="1" w:styleId="8">
    <w:name w:val="Bodym1"/>
    <w:basedOn w:val="9"/>
    <w:qFormat/>
    <w:uiPriority w:val="99"/>
    <w:pPr>
      <w:numPr>
        <w:ilvl w:val="2"/>
      </w:numPr>
      <w:spacing w:before="0"/>
      <w:ind w:left="0"/>
    </w:pPr>
  </w:style>
  <w:style w:type="paragraph" w:customStyle="1" w:styleId="9">
    <w:name w:val="Bodym"/>
    <w:basedOn w:val="1"/>
    <w:qFormat/>
    <w:uiPriority w:val="99"/>
    <w:pPr>
      <w:numPr>
        <w:ilvl w:val="1"/>
        <w:numId w:val="1"/>
      </w:numPr>
      <w:spacing w:before="80" w:after="0"/>
      <w:jc w:val="both"/>
    </w:pPr>
    <w:rPr>
      <w:rFonts w:ascii="Times New Roman" w:hAnsi="Times New Roman" w:eastAsia="Times New Roman"/>
      <w:sz w:val="24"/>
      <w:szCs w:val="20"/>
    </w:rPr>
  </w:style>
  <w:style w:type="paragraph" w:customStyle="1" w:styleId="10">
    <w:name w:val="body"/>
    <w:basedOn w:val="1"/>
    <w:qFormat/>
    <w:uiPriority w:val="99"/>
    <w:pPr>
      <w:spacing w:before="100" w:beforeAutospacing="1" w:after="100" w:afterAutospacing="1"/>
    </w:pPr>
    <w:rPr>
      <w:rFonts w:ascii="Arial Unicode MS" w:hAnsi="Times New Roman" w:eastAsia="Times New Roman"/>
      <w:sz w:val="24"/>
      <w:szCs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2023-05-24T16:09:00Z</dcterms:created>
  <dc:creator>mayx</dc:creator>
  <cp:lastModifiedBy>laane</cp:lastModifiedBy>
  <dcterms:modified xsi:type="dcterms:W3CDTF">2025-03-19T19:20:11Z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A31A4407BD1E465F927BBB3D24385B2F_13</vt:lpwstr>
  </property>
</Properties>
</file>